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A2A" w:rsidRDefault="006B4A2A" w:rsidP="006B4A2A">
      <w:pPr>
        <w:rPr>
          <w:rFonts w:ascii="UD デジタル 教科書体 NK-R" w:eastAsia="UD デジタル 教科書体 NK-R" w:hAnsi="Century"/>
          <w:highlight w:val="magenta"/>
        </w:rPr>
      </w:pPr>
      <w:bookmarkStart w:id="0" w:name="_Hlk87472511"/>
      <w:r>
        <w:rPr>
          <w:rFonts w:ascii="UD デジタル 教科書体 NK-R" w:eastAsia="UD デジタル 教科書体 NK-R" w:hAnsi="Century" w:hint="eastAsia"/>
          <w:highlight w:val="magenta"/>
        </w:rPr>
        <w:t>202３年２月第2週【</w:t>
      </w:r>
      <w:r>
        <w:rPr>
          <w:rFonts w:ascii="UD デジタル 教科書体 NK-R" w:eastAsia="UD デジタル 教科書体 NK-R" w:hAnsi="Century"/>
          <w:highlight w:val="magenta"/>
        </w:rPr>
        <w:t>2</w:t>
      </w:r>
      <w:r>
        <w:rPr>
          <w:rFonts w:ascii="UD デジタル 教科書体 NK-R" w:eastAsia="UD デジタル 教科書体 NK-R" w:hAnsi="Century" w:hint="eastAsia"/>
          <w:highlight w:val="magenta"/>
        </w:rPr>
        <w:t>/</w:t>
      </w:r>
      <w:r>
        <w:rPr>
          <w:rFonts w:ascii="UD デジタル 教科書体 NK-R" w:eastAsia="UD デジタル 教科書体 NK-R" w:hAnsi="Century"/>
          <w:highlight w:val="magenta"/>
        </w:rPr>
        <w:t>10</w:t>
      </w:r>
      <w:r>
        <w:rPr>
          <w:rFonts w:ascii="UD デジタル 教科書体 NK-R" w:eastAsia="UD デジタル 教科書体 NK-R" w:hAnsi="Century" w:hint="eastAsia"/>
          <w:highlight w:val="magenta"/>
        </w:rPr>
        <w:t>発行】　高校生教材　　スシローがお</w:t>
      </w:r>
      <w:r w:rsidR="00225027">
        <w:rPr>
          <w:rFonts w:ascii="UD デジタル 教科書体 NK-R" w:eastAsia="UD デジタル 教科書体 NK-R" w:hAnsi="Century" w:hint="eastAsia"/>
          <w:highlight w:val="magenta"/>
        </w:rPr>
        <w:t>客</w:t>
      </w:r>
      <w:r>
        <w:rPr>
          <w:rFonts w:ascii="UD デジタル 教科書体 NK-R" w:eastAsia="UD デジタル 教科書体 NK-R" w:hAnsi="Century" w:hint="eastAsia"/>
          <w:highlight w:val="magenta"/>
        </w:rPr>
        <w:t xml:space="preserve">の迷惑行為で被害届を提出　　</w:t>
      </w:r>
    </w:p>
    <w:p w:rsidR="006B4A2A" w:rsidRDefault="006B4A2A" w:rsidP="006B4A2A">
      <w:pPr>
        <w:rPr>
          <w:rFonts w:ascii="UD デジタル 教科書体 NK-R" w:eastAsia="UD デジタル 教科書体 NK-R" w:hAnsi="Century"/>
          <w:highlight w:val="magenta"/>
        </w:rPr>
      </w:pPr>
      <w:r>
        <w:rPr>
          <w:rFonts w:ascii="UD デジタル 教科書体 NK-R" w:eastAsia="UD デジタル 教科書体 NK-R" w:hAnsi="Century" w:hint="eastAsia"/>
          <w:highlight w:val="magenta"/>
        </w:rPr>
        <w:t>模範解答と指導の手引</w:t>
      </w:r>
    </w:p>
    <w:tbl>
      <w:tblPr>
        <w:tblStyle w:val="a3"/>
        <w:tblW w:w="0" w:type="auto"/>
        <w:tblInd w:w="-5" w:type="dxa"/>
        <w:tblLook w:val="04A0" w:firstRow="1" w:lastRow="0" w:firstColumn="1" w:lastColumn="0" w:noHBand="0" w:noVBand="1"/>
      </w:tblPr>
      <w:tblGrid>
        <w:gridCol w:w="10199"/>
      </w:tblGrid>
      <w:tr w:rsidR="006B4A2A" w:rsidTr="004D27C0">
        <w:tc>
          <w:tcPr>
            <w:tcW w:w="10199" w:type="dxa"/>
            <w:tcBorders>
              <w:top w:val="single" w:sz="4" w:space="0" w:color="auto"/>
              <w:left w:val="single" w:sz="4" w:space="0" w:color="auto"/>
              <w:bottom w:val="single" w:sz="4" w:space="0" w:color="auto"/>
              <w:right w:val="single" w:sz="4" w:space="0" w:color="auto"/>
            </w:tcBorders>
            <w:hideMark/>
          </w:tcPr>
          <w:p w:rsidR="006B4A2A" w:rsidRDefault="006B4A2A" w:rsidP="004D27C0">
            <w:pPr>
              <w:rPr>
                <w:rFonts w:ascii="Century" w:hAnsi="Century"/>
              </w:rPr>
            </w:pPr>
            <w:bookmarkStart w:id="1" w:name="_Hlk69999755"/>
            <w:r>
              <w:rPr>
                <w:rFonts w:ascii="Segoe UI Symbol" w:hAnsi="Segoe UI Symbol" w:cs="Segoe UI Symbol"/>
              </w:rPr>
              <w:t>★</w:t>
            </w:r>
            <w:r>
              <w:rPr>
                <w:rFonts w:ascii="Century" w:hAnsi="Century" w:hint="eastAsia"/>
              </w:rPr>
              <w:t>お知らせ</w:t>
            </w:r>
            <w:r>
              <w:rPr>
                <w:rFonts w:ascii="Segoe UI Symbol" w:hAnsi="Segoe UI Symbol" w:cs="Segoe UI Symbol"/>
              </w:rPr>
              <w:t>★</w:t>
            </w:r>
          </w:p>
          <w:p w:rsidR="006B4A2A" w:rsidRDefault="006B4A2A" w:rsidP="004D27C0">
            <w:pPr>
              <w:rPr>
                <w:rFonts w:ascii="Century" w:hAnsi="Century"/>
              </w:rPr>
            </w:pPr>
            <w:r>
              <w:rPr>
                <w:rFonts w:ascii="Century" w:hAnsi="Century" w:hint="eastAsia"/>
              </w:rPr>
              <w:t>①２月のアップロード日は、</w:t>
            </w:r>
            <w:r>
              <w:rPr>
                <w:rFonts w:ascii="Century" w:hAnsi="Century" w:hint="eastAsia"/>
              </w:rPr>
              <w:t>2</w:t>
            </w:r>
            <w:r>
              <w:rPr>
                <w:rFonts w:ascii="Century" w:hAnsi="Century"/>
              </w:rPr>
              <w:t>/3, 2/10</w:t>
            </w:r>
            <w:r w:rsidR="008D50D9">
              <w:rPr>
                <w:rFonts w:ascii="Century" w:hAnsi="Century"/>
              </w:rPr>
              <w:t>(</w:t>
            </w:r>
            <w:r w:rsidR="008D50D9">
              <w:rPr>
                <w:rFonts w:ascii="Century" w:hAnsi="Century" w:hint="eastAsia"/>
              </w:rPr>
              <w:t>本日</w:t>
            </w:r>
            <w:r w:rsidR="008D50D9">
              <w:rPr>
                <w:rFonts w:ascii="Century" w:hAnsi="Century"/>
              </w:rPr>
              <w:t>)</w:t>
            </w:r>
            <w:r>
              <w:rPr>
                <w:rFonts w:ascii="Century" w:hAnsi="Century"/>
              </w:rPr>
              <w:t>, 2/17, 2/24</w:t>
            </w:r>
            <w:r>
              <w:rPr>
                <w:rFonts w:ascii="Century" w:hAnsi="Century" w:hint="eastAsia"/>
              </w:rPr>
              <w:t>です。</w:t>
            </w:r>
          </w:p>
          <w:p w:rsidR="006B4A2A" w:rsidRDefault="006B4A2A" w:rsidP="004D27C0">
            <w:pPr>
              <w:rPr>
                <w:rFonts w:ascii="Century" w:hAnsi="Century"/>
              </w:rPr>
            </w:pPr>
            <w:r>
              <w:rPr>
                <w:rFonts w:ascii="Century" w:hAnsi="Century" w:hint="eastAsia"/>
              </w:rPr>
              <w:t>②最新情報は</w:t>
            </w:r>
            <w:r>
              <w:rPr>
                <w:rFonts w:ascii="Century" w:hAnsi="Century"/>
              </w:rPr>
              <w:t>You Tube</w:t>
            </w:r>
            <w:r>
              <w:rPr>
                <w:rFonts w:ascii="Century" w:hAnsi="Century" w:hint="eastAsia"/>
              </w:rPr>
              <w:t>・</w:t>
            </w:r>
            <w:r>
              <w:rPr>
                <w:rFonts w:ascii="Century" w:hAnsi="Century"/>
              </w:rPr>
              <w:t>HP</w:t>
            </w:r>
            <w:r>
              <w:rPr>
                <w:rFonts w:ascii="Century" w:hAnsi="Century" w:hint="eastAsia"/>
              </w:rPr>
              <w:t>で更新しています（生徒様・保護者様への転送を歓迎いたします）</w:t>
            </w:r>
          </w:p>
          <w:p w:rsidR="006B4A2A" w:rsidRDefault="006B4A2A" w:rsidP="004D27C0">
            <w:pPr>
              <w:ind w:left="420" w:hangingChars="200" w:hanging="420"/>
              <w:rPr>
                <w:rFonts w:ascii="UD デジタル 教科書体 NK-R" w:eastAsia="UD デジタル 教科書体 NK-R" w:hAnsi="Century"/>
                <w:sz w:val="18"/>
                <w:szCs w:val="18"/>
              </w:rPr>
            </w:pPr>
            <w:r>
              <w:rPr>
                <w:rFonts w:ascii="Segoe UI Symbol" w:hAnsi="Segoe UI Symbol" w:cs="Segoe UI Symbol"/>
              </w:rPr>
              <w:t>★</w:t>
            </w:r>
            <w:r>
              <w:rPr>
                <w:rFonts w:ascii="Century" w:hAnsi="Century"/>
              </w:rPr>
              <w:t>You Tube</w:t>
            </w:r>
            <w:r>
              <w:rPr>
                <w:rFonts w:ascii="Century" w:hAnsi="Century" w:hint="eastAsia"/>
              </w:rPr>
              <w:t>チャンネル</w:t>
            </w:r>
            <w:r>
              <w:rPr>
                <w:rFonts w:ascii="Century" w:hAnsi="Century"/>
              </w:rPr>
              <w:t>→</w:t>
            </w:r>
            <w:r>
              <w:rPr>
                <w:rFonts w:ascii="Century" w:hAnsi="Century"/>
                <w:noProof/>
              </w:rPr>
              <w:drawing>
                <wp:inline distT="0" distB="0" distL="0" distR="0" wp14:anchorId="1A6D1908" wp14:editId="666604E6">
                  <wp:extent cx="419100" cy="41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Century" w:hAnsi="Century"/>
              </w:rPr>
              <w:t xml:space="preserve">   </w:t>
            </w:r>
            <w:r>
              <w:rPr>
                <w:rFonts w:ascii="Segoe UI Symbol" w:hAnsi="Segoe UI Symbol" w:cs="Segoe UI Symbol"/>
              </w:rPr>
              <w:t>★</w:t>
            </w:r>
            <w:r>
              <w:rPr>
                <w:rFonts w:ascii="Century" w:hAnsi="Century" w:hint="eastAsia"/>
              </w:rPr>
              <w:t>ホームページは、こちら</w:t>
            </w:r>
            <w:r>
              <w:rPr>
                <w:rFonts w:ascii="Century" w:hAnsi="Century"/>
              </w:rPr>
              <w:t>→</w:t>
            </w:r>
            <w:r>
              <w:rPr>
                <w:rFonts w:ascii="Century" w:hAnsi="Century" w:hint="eastAsia"/>
              </w:rPr>
              <w:t xml:space="preserve">　</w:t>
            </w:r>
            <w:r>
              <w:rPr>
                <w:rFonts w:ascii="Century" w:hAnsi="Century"/>
                <w:noProof/>
              </w:rPr>
              <w:drawing>
                <wp:inline distT="0" distB="0" distL="0" distR="0" wp14:anchorId="72D6CB59" wp14:editId="35440B1F">
                  <wp:extent cx="457200" cy="457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End w:id="1"/>
            <w:r>
              <w:rPr>
                <w:rFonts w:ascii="Century" w:hAnsi="Century" w:hint="eastAsia"/>
              </w:rPr>
              <w:t xml:space="preserve">　</w:t>
            </w:r>
            <w:r>
              <w:rPr>
                <w:rFonts w:ascii="UD デジタル 教科書体 NK-R" w:eastAsia="UD デジタル 教科書体 NK-R" w:hAnsi="Century" w:hint="eastAsia"/>
                <w:sz w:val="18"/>
                <w:szCs w:val="18"/>
              </w:rPr>
              <w:t xml:space="preserve"> </w:t>
            </w:r>
          </w:p>
        </w:tc>
      </w:tr>
    </w:tbl>
    <w:p w:rsidR="006B4A2A" w:rsidRDefault="006B4A2A" w:rsidP="006B4A2A">
      <w:pPr>
        <w:ind w:left="360" w:hangingChars="200" w:hanging="36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（１）</w:t>
      </w:r>
      <w:r>
        <w:rPr>
          <w:rFonts w:ascii="UD デジタル 教科書体 NK-R" w:eastAsia="UD デジタル 教科書体 NK-R" w:hAnsi="Century" w:hint="eastAsia"/>
          <w:sz w:val="18"/>
          <w:szCs w:val="18"/>
          <w:highlight w:val="yellow"/>
        </w:rPr>
        <w:t>Wordファイルの教材では、不必要と思われる問題のカット（削除）、本文や設問のアレンジ、差し替え、加筆修正は自由です。先生方が授業で使いやすいように、お好きなように加工して下さい。</w:t>
      </w:r>
    </w:p>
    <w:p w:rsidR="006B4A2A" w:rsidRDefault="006B4A2A" w:rsidP="006B4A2A">
      <w:pPr>
        <w:ind w:left="360" w:hangingChars="200" w:hanging="36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Pr>
          <w:rFonts w:ascii="UD デジタル 教科書体 NK-R" w:eastAsia="UD デジタル 教科書体 NK-R" w:hAnsi="Century" w:hint="eastAsia"/>
          <w:sz w:val="18"/>
          <w:szCs w:val="18"/>
          <w:highlight w:val="yellow"/>
        </w:rPr>
        <w:t>先生方の判断で言語は自由に変えて下さい。</w:t>
      </w:r>
    </w:p>
    <w:p w:rsidR="006B4A2A" w:rsidRDefault="006B4A2A" w:rsidP="006B4A2A">
      <w:pPr>
        <w:ind w:left="360" w:hangingChars="200" w:hanging="36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6B4A2A" w:rsidRDefault="006B4A2A" w:rsidP="006B4A2A">
      <w:pPr>
        <w:pBdr>
          <w:bottom w:val="single" w:sz="4" w:space="1" w:color="auto"/>
        </w:pBdr>
        <w:ind w:left="360" w:hangingChars="200" w:hanging="360"/>
        <w:rPr>
          <w:rFonts w:ascii="UD デジタル 教科書体 NK-R" w:eastAsia="UD デジタル 教科書体 NK-R" w:hAnsi="Century"/>
        </w:rPr>
      </w:pPr>
      <w:r>
        <w:rPr>
          <w:rFonts w:ascii="UD デジタル 教科書体 NK-R" w:eastAsia="UD デジタル 教科書体 NK-R" w:hAnsi="Century" w:hint="eastAsia"/>
          <w:sz w:val="18"/>
          <w:szCs w:val="18"/>
        </w:rPr>
        <w:t>（４）</w:t>
      </w:r>
      <w:r>
        <w:rPr>
          <w:rFonts w:ascii="UD デジタル 教科書体 NK-R" w:eastAsia="UD デジタル 教科書体 NK-R" w:hAnsi="Century" w:hint="eastAsia"/>
          <w:sz w:val="18"/>
          <w:szCs w:val="18"/>
          <w:highlight w:val="yellow"/>
        </w:rPr>
        <w:t>全ての教材に、「この英文を暗唱しよう！」というページがあります。</w:t>
      </w:r>
      <w:r>
        <w:rPr>
          <w:rFonts w:ascii="UD デジタル 教科書体 NK-R" w:eastAsia="UD デジタル 教科書体 NK-R" w:hAnsi="Century" w:hint="eastAsia"/>
          <w:sz w:val="18"/>
          <w:szCs w:val="18"/>
        </w:rPr>
        <w:t>毎回、重要な文法や使える表現を含むキーセンテンス３～５文を選んでいます。これは「夢タン」などの参考書の著者として著名な</w:t>
      </w:r>
      <w:r>
        <w:rPr>
          <w:rFonts w:ascii="UD デジタル 教科書体 NK-R" w:eastAsia="UD デジタル 教科書体 NK-R" w:hAnsi="Century" w:hint="eastAsia"/>
          <w:sz w:val="18"/>
          <w:szCs w:val="18"/>
          <w:highlight w:val="yellow"/>
        </w:rPr>
        <w:t>木村達哉先生</w:t>
      </w:r>
      <w:r>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6B4A2A" w:rsidRDefault="006B4A2A" w:rsidP="006B4A2A">
      <w:pPr>
        <w:rPr>
          <w:rFonts w:ascii="UD デジタル 教科書体 NK-R" w:eastAsia="UD デジタル 教科書体 NK-R" w:hAnsi="Century"/>
        </w:rPr>
      </w:pPr>
      <w:r>
        <w:rPr>
          <w:rFonts w:ascii="UD デジタル 教科書体 NK-R" w:eastAsia="UD デジタル 教科書体 NK-R" w:hAnsi="Century" w:hint="eastAsia"/>
          <w:highlight w:val="cyan"/>
        </w:rPr>
        <w:t>教材執筆にあたって参考にした記事・動画</w:t>
      </w:r>
      <w:bookmarkEnd w:id="0"/>
    </w:p>
    <w:p w:rsidR="00295B7B" w:rsidRDefault="00E8674A" w:rsidP="00295B7B">
      <w:pPr>
        <w:rPr>
          <w:rFonts w:ascii="Century" w:hAnsi="Century"/>
        </w:rPr>
      </w:pPr>
      <w:hyperlink r:id="rId8" w:history="1">
        <w:r w:rsidR="00295B7B" w:rsidRPr="007036E1">
          <w:rPr>
            <w:rStyle w:val="a4"/>
            <w:rFonts w:ascii="Century" w:hAnsi="Century"/>
          </w:rPr>
          <w:t>https://english.kyodonews.net/news/2023/02/8b72651fc820-sushi-chain-reports-diner-who-licked-utensils-in-viral-clip-to-police.html</w:t>
        </w:r>
      </w:hyperlink>
    </w:p>
    <w:p w:rsidR="00295B7B" w:rsidRDefault="00E8674A" w:rsidP="00295B7B">
      <w:pPr>
        <w:rPr>
          <w:rFonts w:ascii="Century" w:hAnsi="Century"/>
        </w:rPr>
      </w:pPr>
      <w:hyperlink r:id="rId9" w:history="1">
        <w:r w:rsidR="00295B7B" w:rsidRPr="007036E1">
          <w:rPr>
            <w:rStyle w:val="a4"/>
            <w:rFonts w:ascii="Century" w:hAnsi="Century"/>
          </w:rPr>
          <w:t>https://mainichi.jp/english/articles/20230203/p2g/00m/0na/062000c</w:t>
        </w:r>
      </w:hyperlink>
    </w:p>
    <w:p w:rsidR="00295B7B" w:rsidRDefault="00E8674A" w:rsidP="00295B7B">
      <w:pPr>
        <w:rPr>
          <w:rFonts w:ascii="Century" w:hAnsi="Century"/>
        </w:rPr>
      </w:pPr>
      <w:hyperlink r:id="rId10" w:history="1">
        <w:r w:rsidR="00295B7B" w:rsidRPr="007036E1">
          <w:rPr>
            <w:rStyle w:val="a4"/>
            <w:rFonts w:ascii="Century" w:hAnsi="Century"/>
          </w:rPr>
          <w:t>https://japannews.yomiuri.co.jp/business/companies/20230204-89005/</w:t>
        </w:r>
      </w:hyperlink>
    </w:p>
    <w:p w:rsidR="00295B7B" w:rsidRDefault="00E8674A" w:rsidP="00295B7B">
      <w:pPr>
        <w:rPr>
          <w:rFonts w:ascii="Century" w:hAnsi="Century"/>
        </w:rPr>
      </w:pPr>
      <w:hyperlink r:id="rId11" w:history="1">
        <w:r w:rsidR="00295B7B" w:rsidRPr="007036E1">
          <w:rPr>
            <w:rStyle w:val="a4"/>
            <w:rFonts w:ascii="Century" w:hAnsi="Century"/>
          </w:rPr>
          <w:t>https://www.theguardian.com/world/2023/feb/03/wave-of-sushi-terrorism-grips-japans-restaurant-world</w:t>
        </w:r>
      </w:hyperlink>
    </w:p>
    <w:p w:rsidR="00295B7B" w:rsidRDefault="00E8674A" w:rsidP="00295B7B">
      <w:pPr>
        <w:rPr>
          <w:rFonts w:ascii="Century" w:hAnsi="Century"/>
        </w:rPr>
      </w:pPr>
      <w:hyperlink r:id="rId12" w:history="1">
        <w:r w:rsidR="00295B7B" w:rsidRPr="007036E1">
          <w:rPr>
            <w:rStyle w:val="a4"/>
            <w:rFonts w:ascii="Century" w:hAnsi="Century"/>
          </w:rPr>
          <w:t>https://www.dailymail.co.uk/news/article-11709327/Sushi-terrorist-causes-Japanese-restaurant-stock-value-plunge.html</w:t>
        </w:r>
      </w:hyperlink>
    </w:p>
    <w:p w:rsidR="00295B7B" w:rsidRDefault="00E8674A" w:rsidP="00295B7B">
      <w:pPr>
        <w:rPr>
          <w:rFonts w:ascii="Century" w:hAnsi="Century"/>
        </w:rPr>
      </w:pPr>
      <w:hyperlink r:id="rId13" w:history="1">
        <w:r w:rsidR="00295B7B" w:rsidRPr="007036E1">
          <w:rPr>
            <w:rStyle w:val="a4"/>
            <w:rFonts w:ascii="Century" w:hAnsi="Century"/>
          </w:rPr>
          <w:t>https://time.com/6252073/japan-sushi-viral-video/</w:t>
        </w:r>
      </w:hyperlink>
    </w:p>
    <w:p w:rsidR="00295B7B" w:rsidRPr="00C62B1C" w:rsidRDefault="00295B7B" w:rsidP="00295B7B">
      <w:pPr>
        <w:rPr>
          <w:rFonts w:ascii="Century" w:hAnsi="Century"/>
        </w:rPr>
      </w:pPr>
    </w:p>
    <w:p w:rsidR="00295B7B" w:rsidRPr="003E55AD" w:rsidRDefault="00295B7B" w:rsidP="00295B7B">
      <w:pPr>
        <w:pStyle w:val="a5"/>
        <w:rPr>
          <w:rFonts w:ascii="UD デジタル 教科書体 NK-R" w:eastAsia="UD デジタル 教科書体 NK-R"/>
        </w:rPr>
      </w:pPr>
      <w:r w:rsidRPr="003E55AD">
        <w:rPr>
          <w:rFonts w:ascii="UD デジタル 教科書体 NK-R" w:eastAsia="UD デジタル 教科書体 NK-R" w:hint="eastAsia"/>
        </w:rPr>
        <w:t>刑事訴訟と民事訴訟の違い</w:t>
      </w:r>
    </w:p>
    <w:p w:rsidR="00295B7B" w:rsidRDefault="00E8674A" w:rsidP="00295B7B">
      <w:pPr>
        <w:rPr>
          <w:rFonts w:ascii="Century" w:hAnsi="Century"/>
        </w:rPr>
      </w:pPr>
      <w:hyperlink r:id="rId14" w:anchor=":~:text=The%20judges%20in%20criminal%20and,your%20family%20or%20your%20home" w:history="1">
        <w:r w:rsidR="00295B7B" w:rsidRPr="007036E1">
          <w:rPr>
            <w:rStyle w:val="a4"/>
            <w:rFonts w:ascii="Century" w:hAnsi="Century"/>
          </w:rPr>
          <w:t>https://www.lawhelp.org/resource/the-differences-between-criminal-court-and-ci#:~:text=The%20judges%20in%20criminal%20and,your%20family%20or%20your%20home</w:t>
        </w:r>
      </w:hyperlink>
      <w:r w:rsidR="00295B7B" w:rsidRPr="003E55AD">
        <w:rPr>
          <w:rFonts w:ascii="Century" w:hAnsi="Century"/>
        </w:rPr>
        <w:t>.</w:t>
      </w:r>
    </w:p>
    <w:p w:rsidR="00295B7B" w:rsidRDefault="00E8674A" w:rsidP="00295B7B">
      <w:pPr>
        <w:rPr>
          <w:rFonts w:ascii="Century" w:hAnsi="Century"/>
        </w:rPr>
      </w:pPr>
      <w:hyperlink r:id="rId15" w:history="1">
        <w:r w:rsidR="00295B7B" w:rsidRPr="007036E1">
          <w:rPr>
            <w:rStyle w:val="a4"/>
            <w:rFonts w:ascii="Century" w:hAnsi="Century"/>
          </w:rPr>
          <w:t>https://www.zeroabuseproject.org/cva-answers/whats-the-difference-between-a-civil-and-criminal-case-which-one-should-i-file/</w:t>
        </w:r>
      </w:hyperlink>
    </w:p>
    <w:p w:rsidR="00295B7B" w:rsidRDefault="00E8674A" w:rsidP="00295B7B">
      <w:pPr>
        <w:rPr>
          <w:rFonts w:ascii="Century" w:hAnsi="Century"/>
        </w:rPr>
      </w:pPr>
      <w:hyperlink r:id="rId16" w:history="1">
        <w:r w:rsidR="00295B7B" w:rsidRPr="007036E1">
          <w:rPr>
            <w:rStyle w:val="a4"/>
            <w:rFonts w:ascii="Century" w:hAnsi="Century"/>
          </w:rPr>
          <w:t>https://www.britannica.com/story/what-is-the-difference-between-criminal-law-and-civil-law</w:t>
        </w:r>
      </w:hyperlink>
    </w:p>
    <w:p w:rsidR="00295B7B" w:rsidRDefault="00E8674A" w:rsidP="00295B7B">
      <w:pPr>
        <w:rPr>
          <w:rFonts w:ascii="Century" w:hAnsi="Century"/>
        </w:rPr>
      </w:pPr>
      <w:hyperlink r:id="rId17" w:anchor=":~:text=Civil%20law%20cases%20are%20filed,is%20liable%20or%20not%20liable" w:history="1">
        <w:r w:rsidR="00295B7B" w:rsidRPr="007036E1">
          <w:rPr>
            <w:rStyle w:val="a4"/>
            <w:rFonts w:ascii="Century" w:hAnsi="Century"/>
          </w:rPr>
          <w:t>https://www.slatergordon.co.uk/newsroom/criminal-vs-civil-law-understanding-the-differences/#:~:text=Civil%20law%20cases%20are%20filed,is%20liable%20or%20not%20liable</w:t>
        </w:r>
      </w:hyperlink>
    </w:p>
    <w:p w:rsidR="00295B7B" w:rsidRPr="00C23B29" w:rsidRDefault="00295B7B" w:rsidP="00295B7B">
      <w:pPr>
        <w:rPr>
          <w:rFonts w:ascii="Century" w:hAnsi="Century"/>
        </w:rPr>
      </w:pPr>
    </w:p>
    <w:p w:rsidR="00295B7B" w:rsidRPr="00A81AE6" w:rsidRDefault="00295B7B" w:rsidP="00295B7B">
      <w:pPr>
        <w:rPr>
          <w:rFonts w:ascii="Century" w:hAnsi="Century"/>
        </w:rPr>
      </w:pPr>
    </w:p>
    <w:p w:rsidR="00295B7B" w:rsidRDefault="00295B7B" w:rsidP="00295B7B">
      <w:pPr>
        <w:rPr>
          <w:rFonts w:ascii="Century" w:hAnsi="Century"/>
        </w:rPr>
      </w:pPr>
    </w:p>
    <w:p w:rsidR="00295B7B" w:rsidRPr="003E55AD" w:rsidRDefault="00295B7B" w:rsidP="00295B7B">
      <w:pPr>
        <w:rPr>
          <w:rFonts w:ascii="Century" w:hAnsi="Century"/>
        </w:rPr>
      </w:pPr>
    </w:p>
    <w:p w:rsidR="00295B7B" w:rsidRPr="00FE45D2" w:rsidRDefault="00295B7B" w:rsidP="00295B7B">
      <w:pPr>
        <w:rPr>
          <w:rFonts w:ascii="Century" w:hAnsi="Century"/>
        </w:rPr>
      </w:pPr>
    </w:p>
    <w:p w:rsidR="006B4A2A" w:rsidRPr="008D50D9" w:rsidRDefault="006B4A2A" w:rsidP="006B4A2A">
      <w:pPr>
        <w:rPr>
          <w:rFonts w:ascii="UD デジタル 教科書体 NK-R" w:eastAsia="UD デジタル 教科書体 NK-R" w:hAnsi="Century"/>
        </w:rPr>
      </w:pPr>
      <w:r w:rsidRPr="008D50D9">
        <w:rPr>
          <w:rFonts w:ascii="UD デジタル 教科書体 NK-R" w:eastAsia="UD デジタル 教科書体 NK-R" w:hAnsi="Century" w:hint="eastAsia"/>
          <w:highlight w:val="cyan"/>
        </w:rPr>
        <w:lastRenderedPageBreak/>
        <w:t>１ページ</w:t>
      </w:r>
    </w:p>
    <w:p w:rsidR="007B33D0" w:rsidRPr="008D50D9" w:rsidRDefault="008D50D9" w:rsidP="003B3F0E">
      <w:pPr>
        <w:rPr>
          <w:rFonts w:ascii="UD デジタル 教科書体 NK-R" w:eastAsia="UD デジタル 教科書体 NK-R"/>
        </w:rPr>
      </w:pPr>
      <w:r w:rsidRPr="008D50D9">
        <w:rPr>
          <w:rFonts w:ascii="UD デジタル 教科書体 NK-R" w:eastAsia="UD デジタル 教科書体 NK-R" w:hint="eastAsia"/>
        </w:rPr>
        <w:t xml:space="preserve">Q1  </w:t>
      </w:r>
      <w:r>
        <w:rPr>
          <w:rFonts w:ascii="UD デジタル 教科書体 NK-R" w:eastAsia="UD デジタル 教科書体 NK-R" w:hint="eastAsia"/>
        </w:rPr>
        <w:t>（</w:t>
      </w:r>
      <w:proofErr w:type="spellStart"/>
      <w:r>
        <w:rPr>
          <w:rFonts w:ascii="UD デジタル 教科書体 NK-R" w:eastAsia="UD デジタル 教科書体 NK-R" w:hint="eastAsia"/>
        </w:rPr>
        <w:t>i</w:t>
      </w:r>
      <w:r>
        <w:rPr>
          <w:rFonts w:ascii="UD デジタル 教科書体 NK-R" w:eastAsia="UD デジタル 教科書体 NK-R"/>
        </w:rPr>
        <w:t>cebreak</w:t>
      </w:r>
      <w:proofErr w:type="spellEnd"/>
      <w:r>
        <w:rPr>
          <w:rFonts w:ascii="UD デジタル 教科書体 NK-R" w:eastAsia="UD デジタル 教科書体 NK-R" w:hint="eastAsia"/>
        </w:rPr>
        <w:t>として）</w:t>
      </w:r>
      <w:r w:rsidRPr="008D50D9">
        <w:rPr>
          <w:rFonts w:ascii="UD デジタル 教科書体 NK-R" w:eastAsia="UD デジタル 教科書体 NK-R" w:hint="eastAsia"/>
        </w:rPr>
        <w:t>回転寿司屋さんに行ったことがありますか？行ったことがある人は、その時の</w:t>
      </w:r>
      <w:r>
        <w:rPr>
          <w:rFonts w:ascii="UD デジタル 教科書体 NK-R" w:eastAsia="UD デジタル 教科書体 NK-R" w:hint="eastAsia"/>
        </w:rPr>
        <w:t>面白かった</w:t>
      </w:r>
      <w:r w:rsidRPr="008D50D9">
        <w:rPr>
          <w:rFonts w:ascii="UD デジタル 教科書体 NK-R" w:eastAsia="UD デジタル 教科書体 NK-R" w:hint="eastAsia"/>
        </w:rPr>
        <w:t>経験や、美味しかったお寿司のことを、英語で話して下さい。</w:t>
      </w:r>
    </w:p>
    <w:p w:rsidR="008D50D9" w:rsidRDefault="008D50D9" w:rsidP="003B3F0E">
      <w:pPr>
        <w:rPr>
          <w:rFonts w:ascii="UD デジタル 教科書体 NK-R" w:eastAsia="UD デジタル 教科書体 NK-R"/>
        </w:rPr>
      </w:pPr>
      <w:r>
        <w:rPr>
          <w:rFonts w:ascii="UD デジタル 教科書体 NK-R" w:eastAsia="UD デジタル 教科書体 NK-R" w:hint="eastAsia"/>
        </w:rPr>
        <w:t>Q2　　(回答例</w:t>
      </w:r>
      <w:r>
        <w:rPr>
          <w:rFonts w:ascii="UD デジタル 教科書体 NK-R" w:eastAsia="UD デジタル 教科書体 NK-R"/>
        </w:rPr>
        <w:t>)</w:t>
      </w:r>
    </w:p>
    <w:p w:rsidR="008D50D9" w:rsidRDefault="008D50D9" w:rsidP="003B3F0E">
      <w:pPr>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 xml:space="preserve">here were customers who posted a video in which they are playing pranks on other customers in </w:t>
      </w:r>
      <w:proofErr w:type="spellStart"/>
      <w:r>
        <w:rPr>
          <w:rFonts w:ascii="UD デジタル 教科書体 NK-R" w:eastAsia="UD デジタル 教科書体 NK-R"/>
        </w:rPr>
        <w:t>Sushiro</w:t>
      </w:r>
      <w:proofErr w:type="spellEnd"/>
      <w:r>
        <w:rPr>
          <w:rFonts w:ascii="UD デジタル 教科書体 NK-R" w:eastAsia="UD デジタル 教科書体 NK-R"/>
        </w:rPr>
        <w:t xml:space="preserve">. </w:t>
      </w:r>
    </w:p>
    <w:p w:rsidR="008D50D9" w:rsidRPr="008D50D9" w:rsidRDefault="008D50D9" w:rsidP="003B3F0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Some customers shot a video of their bad behaviors and uploaded it on the Internet. The video was watched by many people and it damaged </w:t>
      </w:r>
      <w:proofErr w:type="spellStart"/>
      <w:r>
        <w:rPr>
          <w:rFonts w:ascii="UD デジタル 教科書体 NK-R" w:eastAsia="UD デジタル 教科書体 NK-R"/>
        </w:rPr>
        <w:t>Sushiro</w:t>
      </w:r>
      <w:r>
        <w:rPr>
          <w:rFonts w:ascii="UD デジタル 教科書体 NK-R" w:eastAsia="UD デジタル 教科書体 NK-R"/>
        </w:rPr>
        <w:t>’</w:t>
      </w:r>
      <w:r>
        <w:rPr>
          <w:rFonts w:ascii="UD デジタル 教科書体 NK-R" w:eastAsia="UD デジタル 教科書体 NK-R"/>
        </w:rPr>
        <w:t>s</w:t>
      </w:r>
      <w:proofErr w:type="spellEnd"/>
      <w:r>
        <w:rPr>
          <w:rFonts w:ascii="UD デジタル 教科書体 NK-R" w:eastAsia="UD デジタル 教科書体 NK-R"/>
        </w:rPr>
        <w:t xml:space="preserve"> reputation</w:t>
      </w:r>
      <w:r w:rsidR="00E8674A">
        <w:rPr>
          <w:rFonts w:ascii="UD デジタル 教科書体 NK-R" w:eastAsia="UD デジタル 教科書体 NK-R"/>
        </w:rPr>
        <w:t xml:space="preserve"> </w:t>
      </w:r>
      <w:r w:rsidR="00E8674A">
        <w:rPr>
          <w:rFonts w:ascii="UD デジタル 教科書体 NK-R" w:eastAsia="UD デジタル 教科書体 NK-R" w:hint="eastAsia"/>
        </w:rPr>
        <w:t>a</w:t>
      </w:r>
      <w:r w:rsidR="00E8674A">
        <w:rPr>
          <w:rFonts w:ascii="UD デジタル 教科書体 NK-R" w:eastAsia="UD デジタル 教科書体 NK-R"/>
        </w:rPr>
        <w:t>nd stock price</w:t>
      </w:r>
      <w:r>
        <w:rPr>
          <w:rFonts w:ascii="UD デジタル 教科書体 NK-R" w:eastAsia="UD デジタル 教科書体 NK-R"/>
        </w:rPr>
        <w:t xml:space="preserve">. </w:t>
      </w:r>
    </w:p>
    <w:p w:rsidR="008D50D9" w:rsidRDefault="008D50D9"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3  trick, joke</w:t>
      </w:r>
      <w:r>
        <w:rPr>
          <w:rFonts w:ascii="UD デジタル 教科書体 NK-R" w:eastAsia="UD デジタル 教科書体 NK-R" w:hint="eastAsia"/>
        </w:rPr>
        <w:t>など</w:t>
      </w:r>
    </w:p>
    <w:p w:rsidR="008D50D9" w:rsidRDefault="008D50D9" w:rsidP="003B3F0E">
      <w:pPr>
        <w:rPr>
          <w:rFonts w:ascii="UD デジタル 教科書体 NK-R" w:eastAsia="UD デジタル 教科書体 NK-R"/>
        </w:rPr>
      </w:pPr>
      <w:r>
        <w:rPr>
          <w:rFonts w:ascii="UD デジタル 教科書体 NK-R" w:eastAsia="UD デジタル 教科書体 NK-R" w:hint="eastAsia"/>
        </w:rPr>
        <w:t>Q4　　(</w:t>
      </w:r>
      <w:r>
        <w:rPr>
          <w:rFonts w:ascii="UD デジタル 教科書体 NK-R" w:eastAsia="UD デジタル 教科書体 NK-R"/>
        </w:rPr>
        <w:t xml:space="preserve">1) He is licking the top of a soy sauce bottle and unused teacups on a self-service counter. </w:t>
      </w:r>
    </w:p>
    <w:p w:rsidR="008D50D9" w:rsidRPr="008D50D9" w:rsidRDefault="008D50D9" w:rsidP="003B3F0E">
      <w:pPr>
        <w:rPr>
          <w:rFonts w:ascii="UD デジタル 教科書体 NK-R" w:eastAsia="UD デジタル 教科書体 NK-R"/>
        </w:rPr>
      </w:pPr>
      <w:r>
        <w:rPr>
          <w:rFonts w:ascii="UD デジタル 教科書体 NK-R" w:eastAsia="UD デジタル 教科書体 NK-R"/>
        </w:rPr>
        <w:t xml:space="preserve">(2) He licked his own finger and covered his fingers with his own saliva. </w:t>
      </w:r>
    </w:p>
    <w:p w:rsidR="008B43B8" w:rsidRDefault="008D50D9"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5 (</w:t>
      </w:r>
      <w:r>
        <w:rPr>
          <w:rFonts w:ascii="UD デジタル 教科書体 NK-R" w:eastAsia="UD デジタル 教科書体 NK-R" w:hint="eastAsia"/>
        </w:rPr>
        <w:t>回答例</w:t>
      </w:r>
      <w:r>
        <w:rPr>
          <w:rFonts w:ascii="UD デジタル 教科書体 NK-R" w:eastAsia="UD デジタル 教科書体 NK-R"/>
        </w:rPr>
        <w:t>)</w:t>
      </w:r>
      <w:r w:rsidR="008B43B8">
        <w:rPr>
          <w:rFonts w:ascii="UD デジタル 教科書体 NK-R" w:eastAsia="UD デジタル 教科書体 NK-R" w:hint="eastAsia"/>
        </w:rPr>
        <w:t xml:space="preserve">　生徒さん一人ひとりが考えて書きましょう。</w:t>
      </w:r>
    </w:p>
    <w:p w:rsidR="008D50D9" w:rsidRPr="008B43B8" w:rsidRDefault="008B43B8" w:rsidP="008B43B8">
      <w:pPr>
        <w:pStyle w:val="a5"/>
        <w:rPr>
          <w:rFonts w:ascii="UD デジタル 教科書体 NK-R" w:eastAsia="UD デジタル 教科書体 NK-R"/>
        </w:rPr>
      </w:pPr>
      <w:r w:rsidRPr="008B43B8">
        <w:rPr>
          <w:rFonts w:ascii="UD デジタル 教科書体 NK-R" w:eastAsia="UD デジタル 教科書体 NK-R" w:hint="eastAsia"/>
        </w:rPr>
        <w:t>●</w:t>
      </w:r>
      <w:r w:rsidR="008D50D9" w:rsidRPr="008B43B8">
        <w:rPr>
          <w:rFonts w:ascii="UD デジタル 教科書体 NK-R" w:eastAsia="UD デジタル 教科書体 NK-R" w:hint="eastAsia"/>
        </w:rPr>
        <w:t xml:space="preserve">It </w:t>
      </w:r>
      <w:r w:rsidR="00E8674A">
        <w:rPr>
          <w:rFonts w:ascii="UD デジタル 教科書体 NK-R" w:eastAsia="UD デジタル 教科書体 NK-R"/>
        </w:rPr>
        <w:t xml:space="preserve">directly </w:t>
      </w:r>
      <w:r w:rsidR="008D50D9" w:rsidRPr="008B43B8">
        <w:rPr>
          <w:rFonts w:ascii="UD デジタル 教科書体 NK-R" w:eastAsia="UD デジタル 教科書体 NK-R" w:hint="eastAsia"/>
        </w:rPr>
        <w:t>leads to the customers’ safety, and building trust.</w:t>
      </w:r>
    </w:p>
    <w:p w:rsidR="008B43B8" w:rsidRPr="008B43B8" w:rsidRDefault="008B43B8" w:rsidP="008B43B8">
      <w:pPr>
        <w:pStyle w:val="a5"/>
        <w:rPr>
          <w:rFonts w:ascii="UD デジタル 教科書体 NK-R" w:eastAsia="UD デジタル 教科書体 NK-R" w:hAnsi="Arial" w:cs="Arial"/>
          <w:color w:val="202124"/>
          <w:shd w:val="clear" w:color="auto" w:fill="FFFFFF"/>
        </w:rPr>
      </w:pPr>
      <w:r w:rsidRPr="008B43B8">
        <w:rPr>
          <w:rFonts w:ascii="UD デジタル 教科書体 NK-R" w:eastAsia="UD デジタル 教科書体 NK-R" w:hAnsi="Arial" w:cs="Arial" w:hint="eastAsia"/>
          <w:color w:val="202124"/>
          <w:shd w:val="clear" w:color="auto" w:fill="FFFFFF"/>
        </w:rPr>
        <w:t>●They should prevent bacteria from spreading to food</w:t>
      </w:r>
      <w:r w:rsidR="00E8674A">
        <w:rPr>
          <w:rFonts w:ascii="UD デジタル 教科書体 NK-R" w:eastAsia="UD デジタル 教科書体 NK-R" w:hAnsi="Arial" w:cs="Arial"/>
          <w:color w:val="202124"/>
          <w:shd w:val="clear" w:color="auto" w:fill="FFFFFF"/>
        </w:rPr>
        <w:t xml:space="preserve"> and making customers sick</w:t>
      </w:r>
      <w:r w:rsidRPr="008B43B8">
        <w:rPr>
          <w:rFonts w:ascii="UD デジタル 教科書体 NK-R" w:eastAsia="UD デジタル 教科書体 NK-R" w:hAnsi="Arial" w:cs="Arial" w:hint="eastAsia"/>
          <w:color w:val="202124"/>
          <w:shd w:val="clear" w:color="auto" w:fill="FFFFFF"/>
        </w:rPr>
        <w:t xml:space="preserve">. </w:t>
      </w:r>
    </w:p>
    <w:p w:rsidR="008D50D9" w:rsidRDefault="008B43B8" w:rsidP="003B3F0E">
      <w:pPr>
        <w:rPr>
          <w:rFonts w:ascii="UD デジタル 教科書体 NK-R" w:eastAsia="UD デジタル 教科書体 NK-R"/>
        </w:rPr>
      </w:pPr>
      <w:r>
        <w:rPr>
          <w:rFonts w:ascii="UD デジタル 教科書体 NK-R" w:eastAsia="UD デジタル 教科書体 NK-R" w:hint="eastAsia"/>
        </w:rPr>
        <w:t>Q6　　It</w:t>
      </w:r>
      <w:r>
        <w:rPr>
          <w:rFonts w:ascii="UD デジタル 教科書体 NK-R" w:eastAsia="UD デジタル 教科書体 NK-R"/>
        </w:rPr>
        <w:t xml:space="preserve"> plunged. </w:t>
      </w:r>
    </w:p>
    <w:p w:rsidR="008B43B8" w:rsidRDefault="008B43B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7  It said, </w:t>
      </w:r>
      <w:r>
        <w:rPr>
          <w:rFonts w:ascii="UD デジタル 教科書体 NK-R" w:eastAsia="UD デジタル 教科書体 NK-R"/>
        </w:rPr>
        <w:t>“</w:t>
      </w:r>
      <w:r>
        <w:rPr>
          <w:rFonts w:ascii="UD デジタル 教科書体 NK-R" w:eastAsia="UD デジタル 教科書体 NK-R"/>
        </w:rPr>
        <w:t>As a company, we will continue to respond firmly with both criminal and civil cases.</w:t>
      </w:r>
      <w:r>
        <w:rPr>
          <w:rFonts w:ascii="UD デジタル 教科書体 NK-R" w:eastAsia="UD デジタル 教科書体 NK-R"/>
        </w:rPr>
        <w:t>”</w:t>
      </w:r>
    </w:p>
    <w:p w:rsidR="00A818C3" w:rsidRDefault="008B43B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Pr>
          <w:rFonts w:ascii="UD デジタル 教科書体 NK-R" w:eastAsia="UD デジタル 教科書体 NK-R" w:hint="eastAsia"/>
        </w:rPr>
        <w:t>民事裁判では、個人や団体が訴訟を起こし、有罪となった側が、もう一方にお金や罰金を払う。</w:t>
      </w:r>
    </w:p>
    <w:p w:rsidR="008B43B8" w:rsidRDefault="008B43B8" w:rsidP="003B3F0E">
      <w:pPr>
        <w:rPr>
          <w:rFonts w:ascii="UD デジタル 教科書体 NK-R" w:eastAsia="UD デジタル 教科書体 NK-R"/>
        </w:rPr>
      </w:pPr>
      <w:r>
        <w:rPr>
          <w:rFonts w:ascii="UD デジタル 教科書体 NK-R" w:eastAsia="UD デジタル 教科書体 NK-R" w:hint="eastAsia"/>
        </w:rPr>
        <w:t>刑事裁判は、個人に対してというより社会全体に対する犯罪を扱い、有罪側はお金を払うだけでは済まされず、罰として刑務所で懲役することもある。</w:t>
      </w:r>
    </w:p>
    <w:p w:rsidR="008D50D9" w:rsidRPr="008B43B8" w:rsidRDefault="008B43B8" w:rsidP="003B3F0E">
      <w:pPr>
        <w:rPr>
          <w:rFonts w:ascii="UD デジタル 教科書体 NK-R" w:eastAsia="UD デジタル 教科書体 NK-R"/>
        </w:rPr>
      </w:pPr>
      <w:r>
        <w:rPr>
          <w:rFonts w:ascii="UD デジタル 教科書体 NK-R" w:eastAsia="UD デジタル 教科書体 NK-R" w:hint="eastAsia"/>
        </w:rPr>
        <w:t>※中３の公民で学習</w:t>
      </w:r>
      <w:r w:rsidR="00A818C3">
        <w:rPr>
          <w:rFonts w:ascii="UD デジタル 教科書体 NK-R" w:eastAsia="UD デジタル 教科書体 NK-R" w:hint="eastAsia"/>
        </w:rPr>
        <w:t>す</w:t>
      </w:r>
      <w:r>
        <w:rPr>
          <w:rFonts w:ascii="UD デジタル 教科書体 NK-R" w:eastAsia="UD デジタル 教科書体 NK-R" w:hint="eastAsia"/>
        </w:rPr>
        <w:t>る範囲です。英語で理解するのは難しいので、何度も音読して身に染み込ませましょう。</w:t>
      </w:r>
    </w:p>
    <w:p w:rsidR="008D50D9" w:rsidRDefault="008D50D9" w:rsidP="003B3F0E"/>
    <w:p w:rsidR="008D50D9" w:rsidRPr="00A818C3" w:rsidRDefault="00A818C3" w:rsidP="003B3F0E">
      <w:pPr>
        <w:rPr>
          <w:rFonts w:ascii="UD デジタル 教科書体 NK-R" w:eastAsia="UD デジタル 教科書体 NK-R"/>
        </w:rPr>
      </w:pPr>
      <w:r w:rsidRPr="00A818C3">
        <w:rPr>
          <w:rFonts w:ascii="UD デジタル 教科書体 NK-R" w:eastAsia="UD デジタル 教科書体 NK-R" w:hint="eastAsia"/>
          <w:highlight w:val="cyan"/>
        </w:rPr>
        <w:t>２ページ</w:t>
      </w:r>
    </w:p>
    <w:p w:rsidR="00A818C3" w:rsidRDefault="00A818C3" w:rsidP="003B3F0E">
      <w:pPr>
        <w:rPr>
          <w:rFonts w:ascii="UD デジタル 教科書体 NK-R" w:eastAsia="UD デジタル 教科書体 NK-R"/>
        </w:rPr>
      </w:pPr>
      <w:r>
        <w:rPr>
          <w:rFonts w:ascii="UD デジタル 教科書体 NK-R" w:eastAsia="UD デジタル 教科書体 NK-R" w:hint="eastAsia"/>
        </w:rPr>
        <w:t>Q９　　T</w:t>
      </w:r>
      <w:r>
        <w:rPr>
          <w:rFonts w:ascii="UD デジタル 教科書体 NK-R" w:eastAsia="UD デジタル 教科書体 NK-R"/>
        </w:rPr>
        <w:t xml:space="preserve">here was a bad customer who dropped wasabi to sushi on the way to be carried to other customers, shot the video of it, and uploaded on the social media. The video spread quickly to many viewers. </w:t>
      </w:r>
    </w:p>
    <w:p w:rsidR="00A818C3" w:rsidRDefault="00A818C3" w:rsidP="003B3F0E">
      <w:pPr>
        <w:rPr>
          <w:rFonts w:ascii="UD デジタル 教科書体 NK-R" w:eastAsia="UD デジタル 教科書体 NK-R"/>
        </w:rPr>
      </w:pPr>
      <w:r>
        <w:rPr>
          <w:rFonts w:ascii="UD デジタル 教科書体 NK-R" w:eastAsia="UD デジタル 教科書体 NK-R"/>
        </w:rPr>
        <w:t xml:space="preserve">Q10  It is considering filing a civil suit including claiming compensation against the person. </w:t>
      </w:r>
    </w:p>
    <w:p w:rsidR="00A818C3" w:rsidRDefault="00A818C3" w:rsidP="003B3F0E">
      <w:pPr>
        <w:rPr>
          <w:rFonts w:ascii="UD デジタル 教科書体 NK-R" w:eastAsia="UD デジタル 教科書体 NK-R"/>
        </w:rPr>
      </w:pPr>
      <w:r>
        <w:rPr>
          <w:rFonts w:ascii="UD デジタル 教科書体 NK-R" w:eastAsia="UD デジタル 教科書体 NK-R"/>
        </w:rPr>
        <w:t xml:space="preserve">Q11  It will plan to take legal action and to install cameras above conveyor belts to monitor customers. </w:t>
      </w:r>
    </w:p>
    <w:p w:rsidR="00A818C3" w:rsidRDefault="00A818C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sidR="00A15CCC">
        <w:rPr>
          <w:rFonts w:ascii="UD デジタル 教科書体 NK-R" w:eastAsia="UD デジタル 教科書体 NK-R"/>
        </w:rPr>
        <w:t xml:space="preserve">They have since washed all of the cups and replaced all of its soy sauce bottles. </w:t>
      </w:r>
    </w:p>
    <w:p w:rsidR="00A15CCC" w:rsidRDefault="00A15CC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13  They have to order food on a touch screen panel.</w:t>
      </w:r>
    </w:p>
    <w:p w:rsidR="00A15CCC" w:rsidRPr="00A818C3" w:rsidRDefault="00A15CCC" w:rsidP="003B3F0E">
      <w:pPr>
        <w:rPr>
          <w:rFonts w:ascii="UD デジタル 教科書体 NK-R" w:eastAsia="UD デジタル 教科書体 NK-R"/>
        </w:rPr>
      </w:pPr>
      <w:r>
        <w:rPr>
          <w:rFonts w:ascii="UD デジタル 教科書体 NK-R" w:eastAsia="UD デジタル 教科書体 NK-R"/>
        </w:rPr>
        <w:t xml:space="preserve">Q14  It is the </w:t>
      </w:r>
      <w:r>
        <w:rPr>
          <w:rFonts w:ascii="UD デジタル 教科書体 NK-R" w:eastAsia="UD デジタル 教科書体 NK-R" w:hint="eastAsia"/>
        </w:rPr>
        <w:t>c</w:t>
      </w:r>
      <w:r>
        <w:rPr>
          <w:rFonts w:ascii="UD デジタル 教科書体 NK-R" w:eastAsia="UD デジタル 教科書体 NK-R"/>
        </w:rPr>
        <w:t>onventional system in which customers take plates of sushi carried on the conveyor belts.</w:t>
      </w:r>
    </w:p>
    <w:p w:rsidR="00A818C3" w:rsidRDefault="00A15CC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15  They will install acrylic boards.</w:t>
      </w:r>
    </w:p>
    <w:p w:rsidR="00A15CCC" w:rsidRPr="00A818C3" w:rsidRDefault="00A15CC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16  utensils and seasonings on their tables (that customers feel uneasy about)</w:t>
      </w:r>
    </w:p>
    <w:p w:rsidR="00A15CCC" w:rsidRDefault="00A15CCC" w:rsidP="003B3F0E">
      <w:pPr>
        <w:rPr>
          <w:rFonts w:ascii="UD デジタル 教科書体 NK-R" w:eastAsia="UD デジタル 教科書体 NK-R"/>
        </w:rPr>
      </w:pPr>
    </w:p>
    <w:p w:rsidR="00A15CCC" w:rsidRDefault="00A15CCC" w:rsidP="003B3F0E">
      <w:pPr>
        <w:rPr>
          <w:rFonts w:ascii="UD デジタル 教科書体 NK-R" w:eastAsia="UD デジタル 教科書体 NK-R"/>
        </w:rPr>
      </w:pPr>
      <w:r w:rsidRPr="00A15CCC">
        <w:rPr>
          <w:rFonts w:ascii="UD デジタル 教科書体 NK-R" w:eastAsia="UD デジタル 教科書体 NK-R" w:hint="eastAsia"/>
          <w:highlight w:val="cyan"/>
        </w:rPr>
        <w:t>3ページ</w:t>
      </w:r>
    </w:p>
    <w:p w:rsidR="008D50D9" w:rsidRDefault="00A15CC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17  </w:t>
      </w:r>
      <w:r>
        <w:rPr>
          <w:rFonts w:ascii="UD デジタル 教科書体 NK-R" w:eastAsia="UD デジタル 教科書体 NK-R" w:hint="eastAsia"/>
        </w:rPr>
        <w:t>“It</w:t>
      </w:r>
      <w:r>
        <w:rPr>
          <w:rFonts w:ascii="UD デジタル 教科書体 NK-R" w:eastAsia="UD デジタル 教科書体 NK-R"/>
        </w:rPr>
        <w:t>’</w:t>
      </w:r>
      <w:r>
        <w:rPr>
          <w:rFonts w:ascii="UD デジタル 教科書体 NK-R" w:eastAsia="UD デジタル 教科書体 NK-R" w:hint="eastAsia"/>
        </w:rPr>
        <w:t xml:space="preserve">s </w:t>
      </w:r>
      <w:r>
        <w:rPr>
          <w:rFonts w:ascii="UD デジタル 教科書体 NK-R" w:eastAsia="UD デジタル 教科書体 NK-R"/>
        </w:rPr>
        <w:t>disgusting. I don</w:t>
      </w:r>
      <w:r>
        <w:rPr>
          <w:rFonts w:ascii="UD デジタル 教科書体 NK-R" w:eastAsia="UD デジタル 教科書体 NK-R"/>
        </w:rPr>
        <w:t>’</w:t>
      </w:r>
      <w:r>
        <w:rPr>
          <w:rFonts w:ascii="UD デジタル 教科書体 NK-R" w:eastAsia="UD デジタル 教科書体 NK-R"/>
        </w:rPr>
        <w:t>t want to go to sushi-go-round restaurants anymore.</w:t>
      </w:r>
      <w:r>
        <w:rPr>
          <w:rFonts w:ascii="UD デジタル 教科書体 NK-R" w:eastAsia="UD デジタル 教科書体 NK-R"/>
        </w:rPr>
        <w:t>”</w:t>
      </w:r>
    </w:p>
    <w:p w:rsidR="00A15CCC" w:rsidRPr="00A818C3" w:rsidRDefault="00A15CC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18  </w:t>
      </w:r>
      <w:r>
        <w:rPr>
          <w:rFonts w:ascii="UD デジタル 教科書体 NK-R" w:eastAsia="UD デジタル 教科書体 NK-R" w:hint="eastAsia"/>
        </w:rPr>
        <w:t>（回答例）「スシローを救おう」つまり、「今回の事件は、寿司テロの犯人が悪いのであって、店側に落ち度はないので、スシローの風評被害を落とさないように、スシローにお寿司を食べに行くなどして、これからも応援しよう」というメッセージ</w:t>
      </w:r>
    </w:p>
    <w:p w:rsidR="008D50D9" w:rsidRPr="00A818C3" w:rsidRDefault="00A15CCC" w:rsidP="003B3F0E">
      <w:pPr>
        <w:rPr>
          <w:rFonts w:ascii="UD デジタル 教科書体 NK-R" w:eastAsia="UD デジタル 教科書体 NK-R"/>
        </w:rPr>
      </w:pPr>
      <w:r>
        <w:rPr>
          <w:rFonts w:ascii="UD デジタル 教科書体 NK-R" w:eastAsia="UD デジタル 教科書体 NK-R" w:hint="eastAsia"/>
        </w:rPr>
        <w:t>Q19　　　（回答例）g</w:t>
      </w:r>
      <w:r>
        <w:rPr>
          <w:rFonts w:ascii="UD デジタル 教科書体 NK-R" w:eastAsia="UD デジタル 教科書体 NK-R"/>
        </w:rPr>
        <w:t>ratitude</w:t>
      </w:r>
      <w:r w:rsidR="00E8674A">
        <w:rPr>
          <w:rFonts w:ascii="UD デジタル 教科書体 NK-R" w:eastAsia="UD デジタル 教科書体 NK-R" w:hint="eastAsia"/>
        </w:rPr>
        <w:t>,</w:t>
      </w:r>
      <w:r w:rsidR="00E8674A">
        <w:rPr>
          <w:rFonts w:ascii="UD デジタル 教科書体 NK-R" w:eastAsia="UD デジタル 教科書体 NK-R"/>
        </w:rPr>
        <w:t xml:space="preserve"> appreciation</w:t>
      </w:r>
      <w:r>
        <w:rPr>
          <w:rFonts w:ascii="UD デジタル 教科書体 NK-R" w:eastAsia="UD デジタル 教科書体 NK-R" w:hint="eastAsia"/>
        </w:rPr>
        <w:t>など</w:t>
      </w:r>
    </w:p>
    <w:p w:rsidR="008D50D9" w:rsidRDefault="008D50D9" w:rsidP="003B3F0E">
      <w:pPr>
        <w:rPr>
          <w:rFonts w:ascii="UD デジタル 教科書体 NK-R" w:eastAsia="UD デジタル 教科書体 NK-R"/>
        </w:rPr>
      </w:pPr>
    </w:p>
    <w:p w:rsidR="00E8674A" w:rsidRPr="00A818C3" w:rsidRDefault="00E8674A" w:rsidP="003B3F0E">
      <w:pPr>
        <w:rPr>
          <w:rFonts w:ascii="UD デジタル 教科書体 NK-R" w:eastAsia="UD デジタル 教科書体 NK-R" w:hint="eastAsia"/>
        </w:rPr>
      </w:pPr>
    </w:p>
    <w:p w:rsidR="00A15CCC" w:rsidRPr="00A818C3" w:rsidRDefault="00A15CCC" w:rsidP="003B3F0E">
      <w:pPr>
        <w:rPr>
          <w:rFonts w:ascii="UD デジタル 教科書体 NK-R" w:eastAsia="UD デジタル 教科書体 NK-R"/>
        </w:rPr>
      </w:pPr>
      <w:r>
        <w:rPr>
          <w:rFonts w:ascii="UD デジタル 教科書体 NK-R" w:eastAsia="UD デジタル 教科書体 NK-R" w:hint="eastAsia"/>
        </w:rPr>
        <w:lastRenderedPageBreak/>
        <w:t>Q</w:t>
      </w:r>
      <w:r>
        <w:rPr>
          <w:rFonts w:ascii="UD デジタル 教科書体 NK-R" w:eastAsia="UD デジタル 教科書体 NK-R"/>
        </w:rPr>
        <w:t xml:space="preserve">20  </w:t>
      </w:r>
      <w:r>
        <w:rPr>
          <w:rFonts w:ascii="UD デジタル 教科書体 NK-R" w:eastAsia="UD デジタル 教科書体 NK-R" w:hint="eastAsia"/>
        </w:rPr>
        <w:t>英検準１級のエッセイに形式を真似て作りました。この事件を経て、あなたは回転寿司レストランに行きたいと思いますか？思いませんか？理由を２点あげ、英語で書きましょう。</w:t>
      </w:r>
    </w:p>
    <w:p w:rsidR="008D50D9" w:rsidRPr="00A15CCC" w:rsidRDefault="008D50D9" w:rsidP="003B3F0E">
      <w:pPr>
        <w:rPr>
          <w:rFonts w:ascii="UD デジタル 教科書体 NK-R" w:eastAsia="UD デジタル 教科書体 NK-R"/>
        </w:rPr>
      </w:pPr>
    </w:p>
    <w:p w:rsidR="008D50D9" w:rsidRPr="00A15CCC" w:rsidRDefault="00A15CCC" w:rsidP="003B3F0E">
      <w:pPr>
        <w:rPr>
          <w:rFonts w:ascii="UD デジタル 教科書体 NK-R" w:eastAsia="UD デジタル 教科書体 NK-R"/>
        </w:rPr>
      </w:pPr>
      <w:r w:rsidRPr="00A15CCC">
        <w:rPr>
          <w:rFonts w:ascii="UD デジタル 教科書体 NK-R" w:eastAsia="UD デジタル 教科書体 NK-R" w:hint="eastAsia"/>
        </w:rPr>
        <w:t>（私の生徒の回答例</w:t>
      </w:r>
      <w:r w:rsidR="0091448C">
        <w:rPr>
          <w:rFonts w:ascii="UD デジタル 教科書体 NK-R" w:eastAsia="UD デジタル 教科書体 NK-R" w:hint="eastAsia"/>
        </w:rPr>
        <w:t>を載せます。少し文法は直しました</w:t>
      </w:r>
      <w:r w:rsidRPr="00A15CCC">
        <w:rPr>
          <w:rFonts w:ascii="UD デジタル 教科書体 NK-R" w:eastAsia="UD デジタル 教科書体 NK-R" w:hint="eastAsia"/>
        </w:rPr>
        <w:t>）</w:t>
      </w:r>
    </w:p>
    <w:p w:rsidR="00A15CCC" w:rsidRPr="00A15CCC" w:rsidRDefault="00A15CCC" w:rsidP="003B3F0E">
      <w:pPr>
        <w:rPr>
          <w:rFonts w:ascii="UD デジタル 教科書体 NK-R" w:eastAsia="UD デジタル 教科書体 NK-R"/>
        </w:rPr>
      </w:pPr>
      <w:r w:rsidRPr="00A15CCC">
        <w:rPr>
          <w:rFonts w:ascii="UD デジタル 教科書体 NK-R" w:eastAsia="UD デジタル 教科書体 NK-R" w:hint="eastAsia"/>
        </w:rPr>
        <w:t>●I don’t want to go</w:t>
      </w:r>
      <w:r w:rsidR="00E8674A">
        <w:rPr>
          <w:rFonts w:ascii="UD デジタル 教科書体 NK-R" w:eastAsia="UD デジタル 教科書体 NK-R"/>
        </w:rPr>
        <w:t xml:space="preserve"> </w:t>
      </w:r>
      <w:r w:rsidRPr="00A15CCC">
        <w:rPr>
          <w:rFonts w:ascii="UD デジタル 教科書体 NK-R" w:eastAsia="UD デジタル 教科書体 NK-R" w:hint="eastAsia"/>
        </w:rPr>
        <w:t>t</w:t>
      </w:r>
      <w:r w:rsidR="00E8674A">
        <w:rPr>
          <w:rFonts w:ascii="UD デジタル 教科書体 NK-R" w:eastAsia="UD デジタル 教科書体 NK-R"/>
        </w:rPr>
        <w:t>o</w:t>
      </w:r>
      <w:r w:rsidRPr="00A15CCC">
        <w:rPr>
          <w:rFonts w:ascii="UD デジタル 教科書体 NK-R" w:eastAsia="UD デジタル 教科書体 NK-R" w:hint="eastAsia"/>
        </w:rPr>
        <w:t xml:space="preserve"> sushi-go-round restaurants. I have two reasons. </w:t>
      </w:r>
    </w:p>
    <w:p w:rsidR="00A15CCC" w:rsidRDefault="00A15CCC" w:rsidP="003B3F0E">
      <w:pPr>
        <w:rPr>
          <w:rFonts w:ascii="UD デジタル 教科書体 NK-R" w:eastAsia="UD デジタル 教科書体 NK-R"/>
        </w:rPr>
      </w:pPr>
      <w:r w:rsidRPr="00A15CCC">
        <w:rPr>
          <w:rFonts w:ascii="UD デジタル 教科書体 NK-R" w:eastAsia="UD デジタル 教科書体 NK-R" w:hint="eastAsia"/>
        </w:rPr>
        <w:t xml:space="preserve">First, cleanliness and hygiene are very important in the restaurants. </w:t>
      </w:r>
      <w:r w:rsidR="00E8674A">
        <w:rPr>
          <w:rFonts w:ascii="UD デジタル 教科書体 NK-R" w:eastAsia="UD デジタル 教科書体 NK-R"/>
        </w:rPr>
        <w:t>It</w:t>
      </w:r>
      <w:r w:rsidR="00E8674A">
        <w:rPr>
          <w:rFonts w:ascii="UD デジタル 教科書体 NK-R" w:eastAsia="UD デジタル 教科書体 NK-R"/>
        </w:rPr>
        <w:t>’</w:t>
      </w:r>
      <w:r w:rsidR="00E8674A">
        <w:rPr>
          <w:rFonts w:ascii="UD デジタル 教科書体 NK-R" w:eastAsia="UD デジタル 教科書体 NK-R"/>
        </w:rPr>
        <w:t xml:space="preserve">s not the fault of restaurants, but </w:t>
      </w:r>
      <w:r w:rsidRPr="00A15CCC">
        <w:rPr>
          <w:rFonts w:ascii="UD デジタル 教科書体 NK-R" w:eastAsia="UD デジタル 教科書体 NK-R" w:hint="eastAsia"/>
        </w:rPr>
        <w:t xml:space="preserve">I am scared of bad customers who play tricks on the food. </w:t>
      </w:r>
    </w:p>
    <w:p w:rsidR="00A15CCC" w:rsidRPr="00A15CCC" w:rsidRDefault="00A15CCC" w:rsidP="003B3F0E">
      <w:pPr>
        <w:rPr>
          <w:rFonts w:ascii="UD デジタル 教科書体 NK-R" w:eastAsia="UD デジタル 教科書体 NK-R"/>
        </w:rPr>
      </w:pPr>
      <w:r>
        <w:rPr>
          <w:rFonts w:ascii="UD デジタル 教科書体 NK-R" w:eastAsia="UD デジタル 教科書体 NK-R" w:hint="eastAsia"/>
        </w:rPr>
        <w:t>S</w:t>
      </w:r>
      <w:r>
        <w:rPr>
          <w:rFonts w:ascii="UD デジタル 教科書体 NK-R" w:eastAsia="UD デジタル 教科書体 NK-R"/>
        </w:rPr>
        <w:t>econd, I cannot trust sushi-go</w:t>
      </w:r>
      <w:r w:rsidR="00E8674A">
        <w:rPr>
          <w:rFonts w:ascii="UD デジタル 教科書体 NK-R" w:eastAsia="UD デジタル 教科書体 NK-R"/>
        </w:rPr>
        <w:t>-</w:t>
      </w:r>
      <w:r>
        <w:rPr>
          <w:rFonts w:ascii="UD デジタル 教科書体 NK-R" w:eastAsia="UD デジタル 教科書体 NK-R"/>
        </w:rPr>
        <w:t xml:space="preserve">round restaurants, because the restaurants are too big and we cannot keep looking </w:t>
      </w:r>
      <w:r w:rsidR="00E8674A">
        <w:rPr>
          <w:rFonts w:ascii="UD デジタル 教科書体 NK-R" w:eastAsia="UD デジタル 教科書体 NK-R"/>
        </w:rPr>
        <w:t>at</w:t>
      </w:r>
      <w:r>
        <w:rPr>
          <w:rFonts w:ascii="UD デジタル 教科書体 NK-R" w:eastAsia="UD デジタル 教科書体 NK-R"/>
        </w:rPr>
        <w:t xml:space="preserve"> all the customers.  I often go to a small restaurant with my family, where the chef recognizes us and we can</w:t>
      </w:r>
      <w:r w:rsidR="00E8674A">
        <w:rPr>
          <w:rFonts w:ascii="UD デジタル 教科書体 NK-R" w:eastAsia="UD デジタル 教科書体 NK-R"/>
        </w:rPr>
        <w:t xml:space="preserve"> watch</w:t>
      </w:r>
      <w:r>
        <w:rPr>
          <w:rFonts w:ascii="UD デジタル 教科書体 NK-R" w:eastAsia="UD デジタル 教科書体 NK-R"/>
        </w:rPr>
        <w:t xml:space="preserve"> how they are cooking </w:t>
      </w:r>
      <w:r w:rsidR="00E8674A">
        <w:rPr>
          <w:rFonts w:ascii="UD デジタル 教科書体 NK-R" w:eastAsia="UD デジタル 教科書体 NK-R"/>
        </w:rPr>
        <w:t>in the kitchen from</w:t>
      </w:r>
      <w:r>
        <w:rPr>
          <w:rFonts w:ascii="UD デジタル 教科書体 NK-R" w:eastAsia="UD デジタル 教科書体 NK-R"/>
        </w:rPr>
        <w:t xml:space="preserve"> the counter. But in sushi-go-round restaurants such as </w:t>
      </w:r>
      <w:proofErr w:type="spellStart"/>
      <w:r>
        <w:rPr>
          <w:rFonts w:ascii="UD デジタル 教科書体 NK-R" w:eastAsia="UD デジタル 教科書体 NK-R"/>
        </w:rPr>
        <w:t>Sushiro</w:t>
      </w:r>
      <w:proofErr w:type="spellEnd"/>
      <w:r>
        <w:rPr>
          <w:rFonts w:ascii="UD デジタル 教科書体 NK-R" w:eastAsia="UD デジタル 教科書体 NK-R"/>
        </w:rPr>
        <w:t>, many people are working and we don</w:t>
      </w:r>
      <w:r>
        <w:rPr>
          <w:rFonts w:ascii="UD デジタル 教科書体 NK-R" w:eastAsia="UD デジタル 教科書体 NK-R"/>
        </w:rPr>
        <w:t>’</w:t>
      </w:r>
      <w:r>
        <w:rPr>
          <w:rFonts w:ascii="UD デジタル 教科書体 NK-R" w:eastAsia="UD デジタル 教科書体 NK-R"/>
        </w:rPr>
        <w:t xml:space="preserve">t know any one employee there. So, if I eat out, I want to go to the familiar restaurant rather than sushi-go-round </w:t>
      </w:r>
      <w:r w:rsidR="00E8674A">
        <w:rPr>
          <w:rFonts w:ascii="UD デジタル 教科書体 NK-R" w:eastAsia="UD デジタル 教科書体 NK-R"/>
        </w:rPr>
        <w:t xml:space="preserve">chain </w:t>
      </w:r>
      <w:r>
        <w:rPr>
          <w:rFonts w:ascii="UD デジタル 教科書体 NK-R" w:eastAsia="UD デジタル 教科書体 NK-R"/>
        </w:rPr>
        <w:t xml:space="preserve">restaurants. </w:t>
      </w:r>
      <w:r w:rsidR="0091448C">
        <w:rPr>
          <w:rFonts w:ascii="UD デジタル 教科書体 NK-R" w:eastAsia="UD デジタル 教科書体 NK-R" w:hint="eastAsia"/>
        </w:rPr>
        <w:t>（高校１年生）</w:t>
      </w:r>
    </w:p>
    <w:p w:rsidR="00E8674A" w:rsidRDefault="00E8674A" w:rsidP="003B3F0E">
      <w:pPr>
        <w:rPr>
          <w:rFonts w:ascii="UD デジタル 教科書体 NK-R" w:eastAsia="UD デジタル 教科書体 NK-R"/>
        </w:rPr>
      </w:pPr>
    </w:p>
    <w:p w:rsidR="00A15CCC" w:rsidRDefault="00A15CCC" w:rsidP="003B3F0E">
      <w:pPr>
        <w:rPr>
          <w:rFonts w:ascii="UD デジタル 教科書体 NK-R" w:eastAsia="UD デジタル 教科書体 NK-R"/>
        </w:rPr>
      </w:pPr>
      <w:r>
        <w:rPr>
          <w:rFonts w:ascii="UD デジタル 教科書体 NK-R" w:eastAsia="UD デジタル 教科書体 NK-R" w:hint="eastAsia"/>
        </w:rPr>
        <w:t>●I</w:t>
      </w:r>
      <w:r>
        <w:rPr>
          <w:rFonts w:ascii="UD デジタル 教科書体 NK-R" w:eastAsia="UD デジタル 教科書体 NK-R"/>
        </w:rPr>
        <w:t xml:space="preserve"> will go to </w:t>
      </w:r>
      <w:proofErr w:type="spellStart"/>
      <w:r>
        <w:rPr>
          <w:rFonts w:ascii="UD デジタル 教科書体 NK-R" w:eastAsia="UD デジタル 教科書体 NK-R"/>
        </w:rPr>
        <w:t>Sushiro</w:t>
      </w:r>
      <w:proofErr w:type="spellEnd"/>
      <w:r>
        <w:rPr>
          <w:rFonts w:ascii="UD デジタル 教科書体 NK-R" w:eastAsia="UD デジタル 教科書体 NK-R"/>
        </w:rPr>
        <w:t xml:space="preserve"> for two reasons. </w:t>
      </w:r>
    </w:p>
    <w:p w:rsidR="00A15CCC" w:rsidRDefault="00A15CCC" w:rsidP="003B3F0E">
      <w:pPr>
        <w:rPr>
          <w:rFonts w:ascii="UD デジタル 教科書体 NK-R" w:eastAsia="UD デジタル 教科書体 NK-R"/>
        </w:rPr>
      </w:pPr>
      <w:r>
        <w:rPr>
          <w:rFonts w:ascii="UD デジタル 教科書体 NK-R" w:eastAsia="UD デジタル 教科書体 NK-R" w:hint="eastAsia"/>
        </w:rPr>
        <w:t>F</w:t>
      </w:r>
      <w:r>
        <w:rPr>
          <w:rFonts w:ascii="UD デジタル 教科書体 NK-R" w:eastAsia="UD デジタル 教科書体 NK-R"/>
        </w:rPr>
        <w:t xml:space="preserve">irst, the scandal is not </w:t>
      </w:r>
      <w:proofErr w:type="spellStart"/>
      <w:r>
        <w:rPr>
          <w:rFonts w:ascii="UD デジタル 教科書体 NK-R" w:eastAsia="UD デジタル 教科書体 NK-R"/>
        </w:rPr>
        <w:t>Sushiro</w:t>
      </w:r>
      <w:r>
        <w:rPr>
          <w:rFonts w:ascii="UD デジタル 教科書体 NK-R" w:eastAsia="UD デジタル 教科書体 NK-R"/>
        </w:rPr>
        <w:t>’</w:t>
      </w:r>
      <w:r>
        <w:rPr>
          <w:rFonts w:ascii="UD デジタル 教科書体 NK-R" w:eastAsia="UD デジタル 教科書体 NK-R"/>
        </w:rPr>
        <w:t>s</w:t>
      </w:r>
      <w:proofErr w:type="spellEnd"/>
      <w:r>
        <w:rPr>
          <w:rFonts w:ascii="UD デジタル 教科書体 NK-R" w:eastAsia="UD デジタル 教科書体 NK-R"/>
        </w:rPr>
        <w:t xml:space="preserve"> fault. After the scandal, </w:t>
      </w:r>
      <w:proofErr w:type="spellStart"/>
      <w:r>
        <w:rPr>
          <w:rFonts w:ascii="UD デジタル 教科書体 NK-R" w:eastAsia="UD デジタル 教科書体 NK-R"/>
        </w:rPr>
        <w:t>Sushiro</w:t>
      </w:r>
      <w:proofErr w:type="spellEnd"/>
      <w:r>
        <w:rPr>
          <w:rFonts w:ascii="UD デジタル 教科書体 NK-R" w:eastAsia="UD デジタル 教科書体 NK-R"/>
        </w:rPr>
        <w:t xml:space="preserve"> employees are taking great care of the cleanliness and safety of food. </w:t>
      </w:r>
      <w:r w:rsidR="0091448C">
        <w:rPr>
          <w:rFonts w:ascii="UD デジタル 教科書体 NK-R" w:eastAsia="UD デジタル 教科書体 NK-R"/>
        </w:rPr>
        <w:t xml:space="preserve">They are </w:t>
      </w:r>
      <w:r w:rsidR="00E8674A">
        <w:rPr>
          <w:rFonts w:ascii="UD デジタル 教科書体 NK-R" w:eastAsia="UD デジタル 教科書体 NK-R"/>
        </w:rPr>
        <w:t xml:space="preserve">already </w:t>
      </w:r>
      <w:r w:rsidR="0091448C">
        <w:rPr>
          <w:rFonts w:ascii="UD デジタル 教科書体 NK-R" w:eastAsia="UD デジタル 教科書体 NK-R"/>
        </w:rPr>
        <w:t xml:space="preserve">doing countermeasures, too. I can trust them. </w:t>
      </w:r>
    </w:p>
    <w:p w:rsidR="0091448C" w:rsidRPr="00A15CCC" w:rsidRDefault="0091448C" w:rsidP="003B3F0E">
      <w:pPr>
        <w:rPr>
          <w:rFonts w:ascii="UD デジタル 教科書体 NK-R" w:eastAsia="UD デジタル 教科書体 NK-R"/>
        </w:rPr>
      </w:pPr>
      <w:r>
        <w:rPr>
          <w:rFonts w:ascii="UD デジタル 教科書体 NK-R" w:eastAsia="UD デジタル 教科書体 NK-R" w:hint="eastAsia"/>
        </w:rPr>
        <w:t>S</w:t>
      </w:r>
      <w:r>
        <w:rPr>
          <w:rFonts w:ascii="UD デジタル 教科書体 NK-R" w:eastAsia="UD デジタル 教科書体 NK-R"/>
        </w:rPr>
        <w:t>econd, I think we should boost the economy. If we completely stop eating at belt conveyer sushi restaurants, Japan</w:t>
      </w:r>
      <w:r>
        <w:rPr>
          <w:rFonts w:ascii="UD デジタル 教科書体 NK-R" w:eastAsia="UD デジタル 教科書体 NK-R"/>
        </w:rPr>
        <w:t>’</w:t>
      </w:r>
      <w:r>
        <w:rPr>
          <w:rFonts w:ascii="UD デジタル 教科書体 NK-R" w:eastAsia="UD デジタル 教科書体 NK-R"/>
        </w:rPr>
        <w:t xml:space="preserve">s economy will slow down. I think we should continue to go to </w:t>
      </w:r>
      <w:proofErr w:type="spellStart"/>
      <w:r>
        <w:rPr>
          <w:rFonts w:ascii="UD デジタル 教科書体 NK-R" w:eastAsia="UD デジタル 教科書体 NK-R"/>
        </w:rPr>
        <w:t>Sushiro</w:t>
      </w:r>
      <w:proofErr w:type="spellEnd"/>
      <w:r>
        <w:rPr>
          <w:rFonts w:ascii="UD デジタル 教科書体 NK-R" w:eastAsia="UD デジタル 教科書体 NK-R"/>
        </w:rPr>
        <w:t xml:space="preserve">. </w:t>
      </w:r>
    </w:p>
    <w:p w:rsidR="00A15CCC" w:rsidRPr="00A15CCC" w:rsidRDefault="0091448C" w:rsidP="003B3F0E">
      <w:pPr>
        <w:rPr>
          <w:rFonts w:ascii="UD デジタル 教科書体 NK-R" w:eastAsia="UD デジタル 教科書体 NK-R"/>
        </w:rPr>
      </w:pPr>
      <w:r>
        <w:rPr>
          <w:rFonts w:ascii="UD デジタル 教科書体 NK-R" w:eastAsia="UD デジタル 教科書体 NK-R" w:hint="eastAsia"/>
        </w:rPr>
        <w:t>（高校３年生）</w:t>
      </w:r>
    </w:p>
    <w:p w:rsidR="00A15CCC" w:rsidRPr="00A15CCC" w:rsidRDefault="00A15CCC" w:rsidP="003B3F0E">
      <w:pPr>
        <w:rPr>
          <w:rFonts w:ascii="UD デジタル 教科書体 NK-R" w:eastAsia="UD デジタル 教科書体 NK-R"/>
        </w:rPr>
      </w:pPr>
    </w:p>
    <w:p w:rsidR="00A15CCC" w:rsidRPr="006B4A2A" w:rsidRDefault="00A15CCC" w:rsidP="003B3F0E"/>
    <w:sectPr w:rsidR="00A15CCC" w:rsidRPr="006B4A2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50D9" w:rsidRDefault="008D50D9" w:rsidP="008D50D9">
      <w:r>
        <w:separator/>
      </w:r>
    </w:p>
  </w:endnote>
  <w:endnote w:type="continuationSeparator" w:id="0">
    <w:p w:rsidR="008D50D9" w:rsidRDefault="008D50D9" w:rsidP="008D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50D9" w:rsidRDefault="008D50D9" w:rsidP="008D50D9">
      <w:r>
        <w:separator/>
      </w:r>
    </w:p>
  </w:footnote>
  <w:footnote w:type="continuationSeparator" w:id="0">
    <w:p w:rsidR="008D50D9" w:rsidRDefault="008D50D9" w:rsidP="008D5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2A"/>
    <w:rsid w:val="00225027"/>
    <w:rsid w:val="00295B7B"/>
    <w:rsid w:val="003B3F0E"/>
    <w:rsid w:val="006B4A2A"/>
    <w:rsid w:val="007B33D0"/>
    <w:rsid w:val="008B43B8"/>
    <w:rsid w:val="008D50D9"/>
    <w:rsid w:val="0091448C"/>
    <w:rsid w:val="00A15CCC"/>
    <w:rsid w:val="00A818C3"/>
    <w:rsid w:val="00E8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A163D"/>
  <w15:chartTrackingRefBased/>
  <w15:docId w15:val="{55BEB09D-1D3E-4EE4-81D9-98355EC1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5B7B"/>
    <w:rPr>
      <w:color w:val="0563C1" w:themeColor="hyperlink"/>
      <w:u w:val="single"/>
    </w:rPr>
  </w:style>
  <w:style w:type="paragraph" w:styleId="a5">
    <w:name w:val="No Spacing"/>
    <w:uiPriority w:val="1"/>
    <w:qFormat/>
    <w:rsid w:val="00295B7B"/>
    <w:pPr>
      <w:widowControl w:val="0"/>
      <w:jc w:val="both"/>
    </w:pPr>
  </w:style>
  <w:style w:type="paragraph" w:styleId="a6">
    <w:name w:val="header"/>
    <w:basedOn w:val="a"/>
    <w:link w:val="a7"/>
    <w:uiPriority w:val="99"/>
    <w:unhideWhenUsed/>
    <w:rsid w:val="008D50D9"/>
    <w:pPr>
      <w:tabs>
        <w:tab w:val="center" w:pos="4252"/>
        <w:tab w:val="right" w:pos="8504"/>
      </w:tabs>
      <w:snapToGrid w:val="0"/>
    </w:pPr>
  </w:style>
  <w:style w:type="character" w:customStyle="1" w:styleId="a7">
    <w:name w:val="ヘッダー (文字)"/>
    <w:basedOn w:val="a0"/>
    <w:link w:val="a6"/>
    <w:uiPriority w:val="99"/>
    <w:rsid w:val="008D50D9"/>
  </w:style>
  <w:style w:type="paragraph" w:styleId="a8">
    <w:name w:val="footer"/>
    <w:basedOn w:val="a"/>
    <w:link w:val="a9"/>
    <w:uiPriority w:val="99"/>
    <w:unhideWhenUsed/>
    <w:rsid w:val="008D50D9"/>
    <w:pPr>
      <w:tabs>
        <w:tab w:val="center" w:pos="4252"/>
        <w:tab w:val="right" w:pos="8504"/>
      </w:tabs>
      <w:snapToGrid w:val="0"/>
    </w:pPr>
  </w:style>
  <w:style w:type="character" w:customStyle="1" w:styleId="a9">
    <w:name w:val="フッター (文字)"/>
    <w:basedOn w:val="a0"/>
    <w:link w:val="a8"/>
    <w:uiPriority w:val="99"/>
    <w:rsid w:val="008D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kyodonews.net/news/2023/02/8b72651fc820-sushi-chain-reports-diner-who-licked-utensils-in-viral-clip-to-police.html" TargetMode="External"/><Relationship Id="rId13" Type="http://schemas.openxmlformats.org/officeDocument/2006/relationships/hyperlink" Target="https://time.com/6252073/japan-sushi-viral-vide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dailymail.co.uk/news/article-11709327/Sushi-terrorist-causes-Japanese-restaurant-stock-value-plunge.html" TargetMode="External"/><Relationship Id="rId17" Type="http://schemas.openxmlformats.org/officeDocument/2006/relationships/hyperlink" Target="https://www.slatergordon.co.uk/newsroom/criminal-vs-civil-law-understanding-the-differences/" TargetMode="External"/><Relationship Id="rId2" Type="http://schemas.openxmlformats.org/officeDocument/2006/relationships/settings" Target="settings.xml"/><Relationship Id="rId16" Type="http://schemas.openxmlformats.org/officeDocument/2006/relationships/hyperlink" Target="https://www.britannica.com/story/what-is-the-difference-between-criminal-law-and-civil-law"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heguardian.com/world/2023/feb/03/wave-of-sushi-terrorism-grips-japans-restaurant-world" TargetMode="External"/><Relationship Id="rId5" Type="http://schemas.openxmlformats.org/officeDocument/2006/relationships/endnotes" Target="endnotes.xml"/><Relationship Id="rId15" Type="http://schemas.openxmlformats.org/officeDocument/2006/relationships/hyperlink" Target="https://www.zeroabuseproject.org/cva-answers/whats-the-difference-between-a-civil-and-criminal-case-which-one-should-i-file/" TargetMode="External"/><Relationship Id="rId10" Type="http://schemas.openxmlformats.org/officeDocument/2006/relationships/hyperlink" Target="https://japannews.yomiuri.co.jp/business/companies/20230204-8900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ainichi.jp/english/articles/20230203/p2g/00m/0na/062000c" TargetMode="External"/><Relationship Id="rId14" Type="http://schemas.openxmlformats.org/officeDocument/2006/relationships/hyperlink" Target="https://www.lawhelp.org/resource/the-differences-between-criminal-court-and-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39</TotalTime>
  <Pages>3</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6</cp:revision>
  <dcterms:created xsi:type="dcterms:W3CDTF">2023-02-08T04:04:00Z</dcterms:created>
  <dcterms:modified xsi:type="dcterms:W3CDTF">2023-02-09T04:28:00Z</dcterms:modified>
</cp:coreProperties>
</file>